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Выставка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SAPE</w:t>
      </w:r>
      <w:r>
        <w:rPr>
          <w:rFonts w:cs="Times New Roman" w:ascii="Times New Roman" w:hAnsi="Times New Roman"/>
          <w:b/>
          <w:sz w:val="28"/>
          <w:szCs w:val="28"/>
        </w:rPr>
        <w:t xml:space="preserve"> 2019: наглядно о безопасности труда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 апреля в Главном медиацентре Сочи начала свою работу X Международная выставка по промышленной безопасности и охране труда «SAPE 2019 — Комплексная безопасность труда». Мероприятие проходит в рамках Всероссийской недели охраны труда (ВНОТ) при поддержке Министерства труда и социальной защиты РФ, Министерства энергетики РФ, Министерства промышленности и торговли РФ. 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Свыше 150 российских и зарубежных компаний презентовали новинки средств индивидуальной защиты и цифровых решений в области охраны труда, среди которых уникальные разработки и образцы спецодежды, спецобуви, касок, тканей и портативных устройств. Лидеры отрасли в режиме нон-стоп продемонстрировали методы безопасной работы на высоте, а также провели научные эксперименты и мастер-классы по применению эксклюзивной продукции. 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Инновационность и масштаб </w:t>
      </w:r>
      <w:r>
        <w:rPr>
          <w:rFonts w:cs="Times New Roman" w:ascii="Times New Roman" w:hAnsi="Times New Roman"/>
          <w:sz w:val="24"/>
          <w:szCs w:val="24"/>
          <w:lang w:val="en-US"/>
        </w:rPr>
        <w:t>SAPE</w:t>
      </w:r>
      <w:r>
        <w:rPr>
          <w:rFonts w:cs="Times New Roman" w:ascii="Times New Roman" w:hAnsi="Times New Roman"/>
          <w:sz w:val="24"/>
          <w:szCs w:val="24"/>
        </w:rPr>
        <w:t xml:space="preserve"> 2019 лично оценил Валерий Корж, директор Департамента условий и охраны труда Министерства труда и социальной защиты РФ, посетив стенды 3М, Dräger, РОСОМЗ, </w:t>
      </w:r>
      <w:r>
        <w:rPr>
          <w:rFonts w:cs="Times New Roman" w:ascii="Times New Roman" w:hAnsi="Times New Roman"/>
          <w:sz w:val="24"/>
          <w:szCs w:val="24"/>
          <w:lang w:val="en-US"/>
        </w:rPr>
        <w:t>Skincare</w:t>
      </w:r>
      <w:r>
        <w:rPr>
          <w:rFonts w:cs="Times New Roman" w:ascii="Times New Roman" w:hAnsi="Times New Roman"/>
          <w:sz w:val="24"/>
          <w:szCs w:val="24"/>
        </w:rPr>
        <w:t xml:space="preserve">, Восток-Сервис, </w:t>
      </w:r>
      <w:r>
        <w:rPr>
          <w:rFonts w:cs="Times New Roman" w:ascii="Times New Roman" w:hAnsi="Times New Roman"/>
          <w:sz w:val="24"/>
          <w:szCs w:val="24"/>
          <w:lang w:val="en-US"/>
        </w:rPr>
        <w:t>PERI</w:t>
      </w:r>
      <w:r>
        <w:rPr>
          <w:rFonts w:cs="Times New Roman" w:ascii="Times New Roman" w:hAnsi="Times New Roman"/>
          <w:sz w:val="24"/>
          <w:szCs w:val="24"/>
        </w:rPr>
        <w:t>, ГАСЗНАК, Системные технологии, КВАЗАР и др.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Выставка SAPE растет из года в год, и это очевидно. Что важно, появляются очень интересные инновации. Сегодня Россия в мировом тренде, мы входим в топ-5 по охране труда, — констатировал Валерий Корж. — Все привыкли к стандартным СИЗ, к стандартным решениям в области медицины, а здесь программный комплекс, совершенно нетривиальные СИЗ. Думаю, гости и участники форумных мероприятий получат много полезного от выставки SAPE. 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день открытия выставки повышенным интересом у посетителей, в том числе у представителей энергетических и промышленных холдингов, пользовались SMART СИЗ и комплексные услуги.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Разработчик и производитель корпоративной одежды, производственный альянс «Исток-Пром», презентовал широкий ассортимент выпускаемой продукции, включая новые разработки. Особое место на стенде компании занимает коллекция одежды для военизированной охраны, созданная с учетом отзывов работников сферы. Вся одежда удобна, надежна и функциональна. 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Ассоциация клиник по медицине труда «МПРОФИКО» знакомила гостей выставки с крупнейшими проектами в сфере медицины труда, это: «Медосмотры по всей России» и «Психиатрическое освидетельствование по всей России». Проекты реализованы в 64 регионах РФ. С помощью уникального программного продукта работодатель с большим количеством филиалов может проверять статус прохождения медосмотра сотрудников и профпригодности в режиме «онлайн» по защищенному каналу связи с применением современных телемедицинских технологий.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Выставка продолжит работу 24-26 апреля, в программе мероприятия: торжественное подведение итогов премии «Лучший инновационный продукт российского рынка средств индивидуальной защиты — 2018», показательные учения МЧС по Краснодарскому краю на площади Главного медиацентра. 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Пресс-служба выставки SAPE</w:t>
      </w:r>
    </w:p>
    <w:p>
      <w:pPr>
        <w:pStyle w:val="Normal"/>
        <w:spacing w:before="0" w:after="200"/>
        <w:ind w:left="-180" w:firstLine="1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+7 (926) 016 29 75 Ирина Орлова </w:t>
      </w:r>
      <w:hyperlink r:id="rId2">
        <w:r>
          <w:rPr>
            <w:rStyle w:val="Style16"/>
            <w:rFonts w:cs="Times New Roman" w:ascii="Times New Roman" w:hAnsi="Times New Roman"/>
            <w:sz w:val="24"/>
            <w:szCs w:val="24"/>
          </w:rPr>
          <w:t>pr@expo-elektra.ru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headerReference w:type="default" r:id="rId3"/>
      <w:type w:val="nextPage"/>
      <w:pgSz w:w="11906" w:h="16838"/>
      <w:pgMar w:left="1080" w:right="1466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drawing>
        <wp:inline distT="0" distB="0" distL="0" distR="5715">
          <wp:extent cx="5937885" cy="1091565"/>
          <wp:effectExtent l="0" t="0" r="0" b="0"/>
          <wp:docPr id="1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39e7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a86c9a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a86c9a"/>
    <w:rPr/>
  </w:style>
  <w:style w:type="character" w:styleId="Style16">
    <w:name w:val="Интернет-ссылка"/>
    <w:basedOn w:val="DefaultParagraphFont"/>
    <w:uiPriority w:val="99"/>
    <w:unhideWhenUsed/>
    <w:rsid w:val="00780318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1170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c1e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6"/>
    <w:uiPriority w:val="99"/>
    <w:unhideWhenUsed/>
    <w:rsid w:val="00a86c9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a86c9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5117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@expo-elektra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BDC6-7D7E-4CAC-B03C-9D91422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2</Pages>
  <Words>373</Words>
  <Characters>2627</Characters>
  <CharactersWithSpaces>2998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2019-04-24T07:38:00Z</dcterms:created>
  <dc:creator>main</dc:creator>
  <dc:description/>
  <dc:language>ru-RU</dc:language>
  <cp:lastModifiedBy/>
  <cp:lastPrinted>2019-04-23T20:49:00Z</cp:lastPrinted>
  <dcterms:modified xsi:type="dcterms:W3CDTF">2019-04-26T10:36:14Z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